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78FBB" w14:textId="2B6FD36C" w:rsidR="003D5172" w:rsidRDefault="003D5172" w:rsidP="003D5172">
      <w:pPr>
        <w:pStyle w:val="berschrift1"/>
      </w:pPr>
      <w:r>
        <w:t xml:space="preserve">Pressetext </w:t>
      </w:r>
    </w:p>
    <w:p w14:paraId="7B7A46FA" w14:textId="77777777" w:rsidR="001E0DB9" w:rsidRPr="001E0DB9" w:rsidRDefault="001E0DB9" w:rsidP="001E0DB9"/>
    <w:p w14:paraId="5BCB7EC4" w14:textId="69A09F39" w:rsidR="00386EFD" w:rsidRPr="001E0DB9" w:rsidRDefault="00D11119" w:rsidP="001E0DB9">
      <w:pPr>
        <w:rPr>
          <w:b/>
          <w:bCs/>
        </w:rPr>
      </w:pPr>
      <w:r w:rsidRPr="001E0DB9">
        <w:rPr>
          <w:b/>
          <w:bCs/>
        </w:rPr>
        <w:t>CONUNDRUM</w:t>
      </w:r>
    </w:p>
    <w:p w14:paraId="4B4BC388" w14:textId="77777777" w:rsidR="00C631CC" w:rsidRDefault="00C631CC" w:rsidP="001E0DB9"/>
    <w:p w14:paraId="01A415FC" w14:textId="33170E25" w:rsidR="00C631CC" w:rsidRDefault="00C631CC" w:rsidP="001E0DB9">
      <w:r>
        <w:t>CON = gemeinsam</w:t>
      </w:r>
      <w:r w:rsidR="00E32F08">
        <w:br/>
      </w:r>
      <w:r w:rsidR="003C593F">
        <w:t>&amp; vieles mehr</w:t>
      </w:r>
      <w:r w:rsidR="00E32F08">
        <w:br/>
      </w:r>
      <w:r>
        <w:t>DRUM = trommeln</w:t>
      </w:r>
    </w:p>
    <w:p w14:paraId="37D2BE3E" w14:textId="77777777" w:rsidR="00C631CC" w:rsidRDefault="00C631CC" w:rsidP="001E0DB9"/>
    <w:p w14:paraId="671E7042" w14:textId="32C9B943" w:rsidR="00C631CC" w:rsidRDefault="00C631CC" w:rsidP="001E0DB9">
      <w:r>
        <w:t xml:space="preserve">Percussion, </w:t>
      </w:r>
      <w:r w:rsidR="00445298">
        <w:t>r</w:t>
      </w:r>
      <w:r>
        <w:t xml:space="preserve">hythm </w:t>
      </w:r>
      <w:r w:rsidR="00445298">
        <w:t>&amp;</w:t>
      </w:r>
      <w:r>
        <w:t xml:space="preserve"> </w:t>
      </w:r>
      <w:r w:rsidR="00445298">
        <w:t>s</w:t>
      </w:r>
      <w:r>
        <w:t xml:space="preserve">ongs. Uns gibt es seit </w:t>
      </w:r>
      <w:r w:rsidR="00AC2CBF">
        <w:t>über</w:t>
      </w:r>
      <w:r>
        <w:t xml:space="preserve"> zehn Jahren und wir haben auch Corona überstanden, Yeah! Afrikanisches, Kubanisches, Brasilianisches </w:t>
      </w:r>
      <w:r w:rsidR="00445298">
        <w:t xml:space="preserve">lassen wir klingen </w:t>
      </w:r>
      <w:r>
        <w:t>und alles, was diese Musik aus uns gemacht hat. Wir spielen in Dankbarkeit allen Menschen und Kulturen gegenüber, die diese Inspiration hervorgebracht haben. Popsongs und Balladen</w:t>
      </w:r>
      <w:r w:rsidR="00445298">
        <w:t xml:space="preserve">, gecovert, neu interpretiert und selbst Gemachtes – ein </w:t>
      </w:r>
      <w:r w:rsidR="0032521D">
        <w:t>absolut</w:t>
      </w:r>
      <w:r w:rsidR="003C593F">
        <w:t xml:space="preserve"> </w:t>
      </w:r>
      <w:r w:rsidR="00445298">
        <w:t>abwechsungsreiches Programm!</w:t>
      </w:r>
    </w:p>
    <w:p w14:paraId="0CA7D9B9" w14:textId="3E60A040" w:rsidR="00445298" w:rsidRDefault="0032521D" w:rsidP="001E0DB9">
      <w:r>
        <w:t>Die Banda</w:t>
      </w:r>
      <w:r w:rsidR="00445298">
        <w:t xml:space="preserve">: Anita Westermayer, Johanna Hietz, Natalie Hainka, Rosa Joost, Bene Bauer, </w:t>
      </w:r>
      <w:r w:rsidR="00AC2CBF">
        <w:t xml:space="preserve">Gerhard Haller, </w:t>
      </w:r>
      <w:r w:rsidR="00445298">
        <w:t>Reinhold Brunner (Leiter), Bläserensemble und Gäste.</w:t>
      </w:r>
    </w:p>
    <w:p w14:paraId="55A7B357" w14:textId="77777777" w:rsidR="00C631CC" w:rsidRDefault="00C631CC" w:rsidP="001E0DB9"/>
    <w:p w14:paraId="66734075" w14:textId="392F4269" w:rsidR="001E0DB9" w:rsidRDefault="001E0DB9" w:rsidP="001E0DB9">
      <w:r>
        <w:t xml:space="preserve">Was </w:t>
      </w:r>
      <w:r w:rsidR="00445298">
        <w:t xml:space="preserve">bedeutet </w:t>
      </w:r>
      <w:r w:rsidR="003C593F">
        <w:t>„</w:t>
      </w:r>
      <w:r>
        <w:t>Conundrum</w:t>
      </w:r>
      <w:r w:rsidR="003C593F">
        <w:t>“ nun genau</w:t>
      </w:r>
      <w:r w:rsidR="00445298">
        <w:t>?</w:t>
      </w:r>
      <w:r>
        <w:t xml:space="preserve"> </w:t>
      </w:r>
      <w:r w:rsidR="0032521D">
        <w:t xml:space="preserve">Eine Scherzfrage. </w:t>
      </w:r>
      <w:r>
        <w:t>Um es um die Ecke zu denken: Das Rätsel ist die Lösung und die Lösung ist das Rätsel.</w:t>
      </w:r>
      <w:r w:rsidR="003C593F">
        <w:t xml:space="preserve"> (Das Internet weiß sicher bescheid.)</w:t>
      </w:r>
      <w:r>
        <w:t xml:space="preserve"> </w:t>
      </w:r>
      <w:r w:rsidR="003C593F">
        <w:t>P</w:t>
      </w:r>
      <w:r>
        <w:t>ercussion und Rhythmus sind die treibende</w:t>
      </w:r>
      <w:r w:rsidR="003C593F">
        <w:t>n</w:t>
      </w:r>
      <w:r>
        <w:t xml:space="preserve"> Kr</w:t>
      </w:r>
      <w:r w:rsidR="003C593F">
        <w:t>ä</w:t>
      </w:r>
      <w:r>
        <w:t>ft</w:t>
      </w:r>
      <w:r w:rsidR="003C593F">
        <w:t>e</w:t>
      </w:r>
      <w:r>
        <w:t xml:space="preserve"> hinter der Musik. Es wird auf verschiedenen Trommeln </w:t>
      </w:r>
      <w:r w:rsidR="003C593F">
        <w:t xml:space="preserve">(einschließlich dem eigenen Körper) </w:t>
      </w:r>
      <w:r>
        <w:t xml:space="preserve">gespielt. Genauso wie die Instrumente in der Weltmusik eine unüberschaubare und vor allem unüberhörbare Vielfalt haben, </w:t>
      </w:r>
      <w:r w:rsidR="003C593F">
        <w:t>lässt</w:t>
      </w:r>
      <w:r>
        <w:t xml:space="preserve"> sich </w:t>
      </w:r>
      <w:r w:rsidR="003C593F">
        <w:t>CONUNDRUM</w:t>
      </w:r>
      <w:r>
        <w:t xml:space="preserve"> </w:t>
      </w:r>
      <w:r w:rsidR="003C593F">
        <w:t>von</w:t>
      </w:r>
      <w:r>
        <w:t xml:space="preserve"> dieser wunderbaren Buntheit in </w:t>
      </w:r>
      <w:r w:rsidR="003C593F">
        <w:t>inspirieren.</w:t>
      </w:r>
    </w:p>
    <w:p w14:paraId="6513839E" w14:textId="38AD3D8F" w:rsidR="007538AF" w:rsidRDefault="007538AF" w:rsidP="001E0DB9"/>
    <w:p w14:paraId="3ED9DA94" w14:textId="46A34717" w:rsidR="007538AF" w:rsidRDefault="007538AF" w:rsidP="001E0DB9">
      <w:r>
        <w:rPr>
          <w:noProof/>
        </w:rPr>
        <w:lastRenderedPageBreak/>
        <w:drawing>
          <wp:inline distT="0" distB="0" distL="0" distR="0" wp14:anchorId="394ABE1D" wp14:editId="4B7558D0">
            <wp:extent cx="5760720" cy="4844415"/>
            <wp:effectExtent l="0" t="0" r="0" b="0"/>
            <wp:docPr id="1" name="Grafik 1" descr="Ein Bild, das drinnen, Person, Decke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innen, Person, Decke, stehend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B29B5" w14:textId="4A6CE64E" w:rsidR="007538AF" w:rsidRDefault="007538AF" w:rsidP="001E0DB9">
      <w:r>
        <w:t>Foto: Claudia Brunner</w:t>
      </w:r>
    </w:p>
    <w:p w14:paraId="691F65C6" w14:textId="4ECC104F" w:rsidR="007538AF" w:rsidRDefault="007538AF" w:rsidP="001E0DB9">
      <w:r>
        <w:rPr>
          <w:noProof/>
        </w:rPr>
        <w:lastRenderedPageBreak/>
        <w:drawing>
          <wp:inline distT="0" distB="0" distL="0" distR="0" wp14:anchorId="3C20FACD" wp14:editId="024F2303">
            <wp:extent cx="5760720" cy="6555105"/>
            <wp:effectExtent l="0" t="0" r="0" b="0"/>
            <wp:docPr id="2" name="Grafik 2" descr="Ein Bild, das Person, Gruppe, Personen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Person, Gruppe, Personen, darstellend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A759A" w14:textId="2A67120F" w:rsidR="007538AF" w:rsidRDefault="007538AF" w:rsidP="001E0DB9">
      <w:r>
        <w:t>Foto: Maria Brunner-Kalantzi</w:t>
      </w:r>
    </w:p>
    <w:p w14:paraId="6E7CB79F" w14:textId="77777777" w:rsidR="001E0DB9" w:rsidRDefault="001E0DB9" w:rsidP="001E0DB9"/>
    <w:sectPr w:rsidR="001E0DB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1AADA" w14:textId="77777777" w:rsidR="0043278C" w:rsidRDefault="0043278C" w:rsidP="00C64426">
      <w:r>
        <w:separator/>
      </w:r>
    </w:p>
  </w:endnote>
  <w:endnote w:type="continuationSeparator" w:id="0">
    <w:p w14:paraId="0989B9C5" w14:textId="77777777" w:rsidR="0043278C" w:rsidRDefault="0043278C" w:rsidP="00C64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D7E51" w14:textId="77777777" w:rsidR="00D57205" w:rsidRDefault="00D5720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73ACD" w14:textId="77777777" w:rsidR="00D57205" w:rsidRDefault="00D5720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3AADD" w14:textId="77777777" w:rsidR="00D57205" w:rsidRDefault="00D5720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D61DF" w14:textId="77777777" w:rsidR="0043278C" w:rsidRDefault="0043278C" w:rsidP="00C64426">
      <w:r>
        <w:separator/>
      </w:r>
    </w:p>
  </w:footnote>
  <w:footnote w:type="continuationSeparator" w:id="0">
    <w:p w14:paraId="3F6838D1" w14:textId="77777777" w:rsidR="0043278C" w:rsidRDefault="0043278C" w:rsidP="00C644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53BD6" w14:textId="77777777" w:rsidR="00D57205" w:rsidRDefault="00D5720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7DCEB" w14:textId="1A2715CA" w:rsidR="00D57205" w:rsidRDefault="00D57205">
    <w:pPr>
      <w:pStyle w:val="Kopfzeile"/>
    </w:pPr>
    <w:r>
      <w:t xml:space="preserve">Conundrum </w:t>
    </w:r>
    <w:hyperlink r:id="rId1" w:history="1">
      <w:r w:rsidRPr="004560C0">
        <w:rPr>
          <w:rStyle w:val="Hyperlink"/>
        </w:rPr>
        <w:t>https://www.musikundbewegung.eu/conundrum</w:t>
      </w:r>
    </w:hyperlink>
  </w:p>
  <w:p w14:paraId="3B99B86E" w14:textId="6C8D94B3" w:rsidR="00D57205" w:rsidRDefault="00D57205">
    <w:pPr>
      <w:pStyle w:val="Kopfzeile"/>
    </w:pPr>
    <w:r>
      <w:t xml:space="preserve">Reinhold Brunner </w:t>
    </w:r>
    <w:hyperlink r:id="rId2" w:history="1">
      <w:r w:rsidRPr="004560C0">
        <w:rPr>
          <w:rStyle w:val="Hyperlink"/>
        </w:rPr>
        <w:t>reinhold.brunner@musikundbewegung.eu</w:t>
      </w:r>
    </w:hyperlink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1B9B4" w14:textId="77777777" w:rsidR="00D57205" w:rsidRDefault="00D5720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119"/>
    <w:rsid w:val="000814BF"/>
    <w:rsid w:val="000963C3"/>
    <w:rsid w:val="0013358E"/>
    <w:rsid w:val="001642D1"/>
    <w:rsid w:val="001A0025"/>
    <w:rsid w:val="001E0DB9"/>
    <w:rsid w:val="002314E1"/>
    <w:rsid w:val="002349B2"/>
    <w:rsid w:val="002E6433"/>
    <w:rsid w:val="0032521D"/>
    <w:rsid w:val="00331484"/>
    <w:rsid w:val="00386EFD"/>
    <w:rsid w:val="003C593F"/>
    <w:rsid w:val="003D5172"/>
    <w:rsid w:val="0043278C"/>
    <w:rsid w:val="00445298"/>
    <w:rsid w:val="00452932"/>
    <w:rsid w:val="00482C25"/>
    <w:rsid w:val="004B06F3"/>
    <w:rsid w:val="004B2FCE"/>
    <w:rsid w:val="004D1718"/>
    <w:rsid w:val="00505773"/>
    <w:rsid w:val="005933EA"/>
    <w:rsid w:val="005947FC"/>
    <w:rsid w:val="005A0192"/>
    <w:rsid w:val="005C4371"/>
    <w:rsid w:val="006669EE"/>
    <w:rsid w:val="00677E8D"/>
    <w:rsid w:val="00686F8C"/>
    <w:rsid w:val="006F035F"/>
    <w:rsid w:val="006F15BB"/>
    <w:rsid w:val="00723A5D"/>
    <w:rsid w:val="007440E3"/>
    <w:rsid w:val="007538AF"/>
    <w:rsid w:val="00754844"/>
    <w:rsid w:val="00757F13"/>
    <w:rsid w:val="007E10B0"/>
    <w:rsid w:val="00835FFA"/>
    <w:rsid w:val="00843079"/>
    <w:rsid w:val="008D39CB"/>
    <w:rsid w:val="00941025"/>
    <w:rsid w:val="0094742B"/>
    <w:rsid w:val="009A6428"/>
    <w:rsid w:val="00A1785D"/>
    <w:rsid w:val="00AC2CBF"/>
    <w:rsid w:val="00B37834"/>
    <w:rsid w:val="00C0444C"/>
    <w:rsid w:val="00C631CC"/>
    <w:rsid w:val="00C64426"/>
    <w:rsid w:val="00CB160C"/>
    <w:rsid w:val="00CD1E76"/>
    <w:rsid w:val="00D07992"/>
    <w:rsid w:val="00D11119"/>
    <w:rsid w:val="00D16AFD"/>
    <w:rsid w:val="00D57205"/>
    <w:rsid w:val="00D86067"/>
    <w:rsid w:val="00DC3D94"/>
    <w:rsid w:val="00E04DBF"/>
    <w:rsid w:val="00E32F08"/>
    <w:rsid w:val="00E84111"/>
    <w:rsid w:val="00E87B74"/>
    <w:rsid w:val="00EB3373"/>
    <w:rsid w:val="00ED3C3B"/>
    <w:rsid w:val="00EF7E71"/>
    <w:rsid w:val="00F16BCC"/>
    <w:rsid w:val="00F56032"/>
    <w:rsid w:val="00F8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78702"/>
  <w15:chartTrackingRefBased/>
  <w15:docId w15:val="{D02DADD5-3075-4658-82A1-9D928BE7D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7B74"/>
    <w:rPr>
      <w:rFonts w:asciiTheme="minorHAnsi" w:hAnsiTheme="minorHAnsi" w:cstheme="minorBidi"/>
      <w:sz w:val="24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669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11119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669EE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C6442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64426"/>
    <w:rPr>
      <w:rFonts w:asciiTheme="minorHAnsi" w:hAnsiTheme="minorHAnsi" w:cstheme="minorBidi"/>
      <w:sz w:val="24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C6442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64426"/>
    <w:rPr>
      <w:rFonts w:asciiTheme="minorHAnsi" w:hAnsiTheme="minorHAnsi" w:cstheme="minorBidi"/>
      <w:sz w:val="24"/>
      <w:szCs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860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17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inhold.brunner@musikundbewegung.eu" TargetMode="External"/><Relationship Id="rId1" Type="http://schemas.openxmlformats.org/officeDocument/2006/relationships/hyperlink" Target="https://www.musikundbewegung.eu/conundru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168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</dc:creator>
  <cp:keywords/>
  <dc:description/>
  <cp:lastModifiedBy>rb</cp:lastModifiedBy>
  <cp:revision>5</cp:revision>
  <dcterms:created xsi:type="dcterms:W3CDTF">2022-12-07T08:00:00Z</dcterms:created>
  <dcterms:modified xsi:type="dcterms:W3CDTF">2022-12-07T09:02:00Z</dcterms:modified>
</cp:coreProperties>
</file>